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68059" w14:textId="77777777" w:rsidR="00C20D2D" w:rsidRDefault="00C20D2D" w:rsidP="00020464">
      <w:pPr>
        <w:spacing w:after="120"/>
        <w:jc w:val="both"/>
        <w:rPr>
          <w:rFonts w:ascii="Franklin Gothic Book" w:eastAsia="Calibri" w:hAnsi="Franklin Gothic Book" w:cs="Times New Roman"/>
          <w:b/>
          <w:color w:val="auto"/>
          <w:sz w:val="22"/>
        </w:rPr>
      </w:pPr>
    </w:p>
    <w:p w14:paraId="62AAEC6A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b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b/>
          <w:color w:val="auto"/>
          <w:sz w:val="22"/>
        </w:rPr>
        <w:t>«Лаборатория Касперского» рассказала, что ждет Москву через 30 лет</w:t>
      </w:r>
    </w:p>
    <w:p w14:paraId="523C841C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«Лаборатория Касперского» в рамках своего проекта о будущем </w:t>
      </w:r>
      <w:hyperlink r:id="rId8" w:history="1">
        <w:r w:rsidRPr="00020464">
          <w:rPr>
            <w:rFonts w:ascii="Franklin Gothic Book" w:eastAsia="Calibri" w:hAnsi="Franklin Gothic Book" w:cs="Times New Roman"/>
            <w:color w:val="0563C1"/>
            <w:sz w:val="22"/>
            <w:u w:val="single"/>
          </w:rPr>
          <w:t>«Земля 2050»</w:t>
        </w:r>
      </w:hyperlink>
      <w:r w:rsidRPr="00020464">
        <w:rPr>
          <w:rFonts w:ascii="Franklin Gothic Book" w:eastAsia="Calibri" w:hAnsi="Franklin Gothic Book" w:cs="Times New Roman"/>
          <w:color w:val="0563C1"/>
          <w:sz w:val="22"/>
          <w:u w:val="single"/>
        </w:rPr>
        <w:t xml:space="preserve"> </w:t>
      </w:r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спрогнозировала, какие социокультурные и технологические изменения произойдут в Москве в ближайшие 30 лет. В преддверии 870-летия столицы на сайте появилась панорама Москвы будущего, а также прогнозы экспертов о том, что ожидает город в 2030, 2040 и 2050 годах. </w:t>
      </w:r>
    </w:p>
    <w:p w14:paraId="76A50BB2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Например, согласно одному из прогнозов, к середине </w:t>
      </w:r>
      <w:r w:rsidRPr="00020464">
        <w:rPr>
          <w:rFonts w:ascii="Franklin Gothic Book" w:eastAsia="Calibri" w:hAnsi="Franklin Gothic Book" w:cs="Times New Roman"/>
          <w:color w:val="auto"/>
          <w:sz w:val="22"/>
          <w:lang w:val="en-US"/>
        </w:rPr>
        <w:t>XXI</w:t>
      </w:r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 века глобальное потепление сформирует в Москве новый климатический фон. Средняя температура московского лета вырастет не очень ощутимо, всего на градус, а вот количество жарких дней — в три раза. Столбик термометра стабильно будет подниматься выше +30°С по 20 дней в году вместо прежних 6-8. Как следствие, неизбежно увеличится потребление энергии на вентиляцию и кондиционирование.</w:t>
      </w:r>
    </w:p>
    <w:p w14:paraId="34BEB096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color w:val="auto"/>
          <w:sz w:val="22"/>
        </w:rPr>
        <w:t>Альтернативным решением проблемы могут стать климатические купола, сеть которых раскинется по всему городу. Температура и влажность внутри каждого из них будут регулироваться отдельно, и везде будет свой собственный микроклимат. Благодаря этому даже в жаркую погоду москвичи смогут насладиться прохладой или даже покататься на лыжах, а холодной зимой — искупаться в открытом водоеме или позагорать под искусственным солнцем.</w:t>
      </w:r>
    </w:p>
    <w:p w14:paraId="12894D53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Согласно другому прогнозу, к 2040 году Москва наконец избавится от пробок. Главную роль здесь сыграет распространение беспилотных автомобилей, которые исключат из дорожного движения человеческий фактор. А еще через 10 лет в Москве исчезнут и привычные всем наземные парковки. Пространство, высвободившееся на улицах после их упразднения, пойдет на расширение проезжей части, тротуаров и зеленых зон. Правда, распространение автономного транспорта таит в себе и немало рисков, связанных с потенциальными уязвимостями системы </w:t>
      </w:r>
      <w:proofErr w:type="spellStart"/>
      <w:r w:rsidRPr="00020464">
        <w:rPr>
          <w:rFonts w:ascii="Franklin Gothic Book" w:eastAsia="Calibri" w:hAnsi="Franklin Gothic Book" w:cs="Times New Roman"/>
          <w:color w:val="auto"/>
          <w:sz w:val="22"/>
        </w:rPr>
        <w:t>кибербезопасности</w:t>
      </w:r>
      <w:proofErr w:type="spellEnd"/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 «умного города».</w:t>
      </w:r>
    </w:p>
    <w:p w14:paraId="38683308" w14:textId="77777777" w:rsidR="00020464" w:rsidRPr="00020464" w:rsidRDefault="00020464" w:rsidP="00020464">
      <w:pPr>
        <w:spacing w:after="120"/>
        <w:jc w:val="center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32221227" wp14:editId="601F2D9E">
            <wp:extent cx="5182235" cy="2914650"/>
            <wp:effectExtent l="0" t="0" r="0" b="0"/>
            <wp:docPr id="9" name="Picture 1" descr="C:\Users\Ferapontov\AppData\Local\Microsoft\Windows\INetCache\Content.Word\moscow2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apontov\AppData\Local\Microsoft\Windows\INetCache\Content.Word\moscow20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977F" w14:textId="77777777" w:rsidR="00020464" w:rsidRPr="00020464" w:rsidRDefault="00020464" w:rsidP="00020464">
      <w:pPr>
        <w:spacing w:after="120"/>
        <w:jc w:val="center"/>
        <w:rPr>
          <w:rFonts w:ascii="Franklin Gothic Book" w:eastAsia="Calibri" w:hAnsi="Franklin Gothic Book" w:cs="Times New Roman"/>
          <w:b/>
          <w:color w:val="auto"/>
          <w:szCs w:val="20"/>
        </w:rPr>
      </w:pPr>
      <w:r w:rsidRPr="00020464">
        <w:rPr>
          <w:rFonts w:ascii="Franklin Gothic Book" w:eastAsia="Calibri" w:hAnsi="Franklin Gothic Book" w:cs="Times New Roman"/>
          <w:b/>
          <w:color w:val="auto"/>
          <w:szCs w:val="20"/>
        </w:rPr>
        <w:t>Элемент 3</w:t>
      </w:r>
      <w:r w:rsidRPr="00020464">
        <w:rPr>
          <w:rFonts w:ascii="Franklin Gothic Book" w:eastAsia="Calibri" w:hAnsi="Franklin Gothic Book" w:cs="Times New Roman"/>
          <w:b/>
          <w:color w:val="auto"/>
          <w:szCs w:val="20"/>
          <w:lang w:val="en-US"/>
        </w:rPr>
        <w:t>D</w:t>
      </w:r>
      <w:r w:rsidRPr="00020464">
        <w:rPr>
          <w:rFonts w:ascii="Franklin Gothic Book" w:eastAsia="Calibri" w:hAnsi="Franklin Gothic Book" w:cs="Times New Roman"/>
          <w:b/>
          <w:color w:val="auto"/>
          <w:szCs w:val="20"/>
        </w:rPr>
        <w:t>-панорамы Москвы будущего</w:t>
      </w:r>
    </w:p>
    <w:p w14:paraId="4A129198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«Мы гордимся проектом «Земля 2050». Это не совсем обычная футурология, ведь для нас критически важно держать руку на пульсе </w:t>
      </w:r>
      <w:proofErr w:type="spellStart"/>
      <w:r w:rsidRPr="00020464">
        <w:rPr>
          <w:rFonts w:ascii="Franklin Gothic Book" w:eastAsia="Calibri" w:hAnsi="Franklin Gothic Book" w:cs="Times New Roman"/>
          <w:color w:val="auto"/>
          <w:sz w:val="22"/>
        </w:rPr>
        <w:t>киберугроз</w:t>
      </w:r>
      <w:proofErr w:type="spellEnd"/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, прогнозировать их и всегда быть на шаг впереди злоумышленников, — отметил Андрей Лаврентьев, глава отдела развития технологий «Лаборатории Касперского». — Включение в этот глобальный проект темы Москвы будущего стало для нас не просто приятной работой, но и своеобразным подарком «Лаборатории </w:t>
      </w:r>
      <w:r w:rsidRPr="00020464">
        <w:rPr>
          <w:rFonts w:ascii="Franklin Gothic Book" w:eastAsia="Calibri" w:hAnsi="Franklin Gothic Book" w:cs="Times New Roman"/>
          <w:color w:val="auto"/>
          <w:sz w:val="22"/>
        </w:rPr>
        <w:lastRenderedPageBreak/>
        <w:t>Касперского» Москве и всем ее жителям на 870-летие — ведь у города с такой внушительной историей и будущее должно быть соответствующим».</w:t>
      </w:r>
    </w:p>
    <w:p w14:paraId="45683F5F" w14:textId="36981716" w:rsidR="00020464" w:rsidRPr="00020464" w:rsidRDefault="00996F1F" w:rsidP="00996F1F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996F1F">
        <w:rPr>
          <w:rFonts w:ascii="Franklin Gothic Book" w:eastAsia="Calibri" w:hAnsi="Franklin Gothic Book" w:cs="Times New Roman"/>
          <w:color w:val="auto"/>
          <w:sz w:val="22"/>
        </w:rPr>
        <w:t>«В Москве, как и в других крупных городах мира, к 2050 году технологии для повышения комфорта достигнут уровня практически беззаботной жизни. Однако многие глобальные проблемы человечества так и не будут решены – экология, милитаризация и другие. Люди так и на научились договариваться друг с другом и жить в соглас</w:t>
      </w:r>
      <w:r>
        <w:rPr>
          <w:rFonts w:ascii="Franklin Gothic Book" w:eastAsia="Calibri" w:hAnsi="Franklin Gothic Book" w:cs="Times New Roman"/>
          <w:color w:val="auto"/>
          <w:sz w:val="22"/>
        </w:rPr>
        <w:t xml:space="preserve">ии с биосферой и самими собой. </w:t>
      </w:r>
      <w:r w:rsidRPr="00996F1F">
        <w:rPr>
          <w:rFonts w:ascii="Franklin Gothic Book" w:eastAsia="Calibri" w:hAnsi="Franklin Gothic Book" w:cs="Times New Roman"/>
          <w:color w:val="auto"/>
          <w:sz w:val="22"/>
        </w:rPr>
        <w:t>В качестве реакции начнут появляться сообщества, целью которых будет поиск новых смыслов жизни</w:t>
      </w:r>
      <w:r>
        <w:rPr>
          <w:rFonts w:ascii="Franklin Gothic Book" w:eastAsia="Calibri" w:hAnsi="Franklin Gothic Book" w:cs="Times New Roman"/>
          <w:color w:val="auto"/>
          <w:sz w:val="22"/>
        </w:rPr>
        <w:t xml:space="preserve"> людей в быстроменяющемся </w:t>
      </w:r>
      <w:proofErr w:type="spellStart"/>
      <w:r>
        <w:rPr>
          <w:rFonts w:ascii="Franklin Gothic Book" w:eastAsia="Calibri" w:hAnsi="Franklin Gothic Book" w:cs="Times New Roman"/>
          <w:color w:val="auto"/>
          <w:sz w:val="22"/>
        </w:rPr>
        <w:t>супер</w:t>
      </w:r>
      <w:r w:rsidRPr="00996F1F">
        <w:rPr>
          <w:rFonts w:ascii="Franklin Gothic Book" w:eastAsia="Calibri" w:hAnsi="Franklin Gothic Book" w:cs="Times New Roman"/>
          <w:color w:val="auto"/>
          <w:sz w:val="22"/>
        </w:rPr>
        <w:t>комфортном</w:t>
      </w:r>
      <w:proofErr w:type="spellEnd"/>
      <w:r w:rsidRPr="00996F1F">
        <w:rPr>
          <w:rFonts w:ascii="Franklin Gothic Book" w:eastAsia="Calibri" w:hAnsi="Franklin Gothic Book" w:cs="Times New Roman"/>
          <w:color w:val="auto"/>
          <w:sz w:val="22"/>
        </w:rPr>
        <w:t xml:space="preserve"> ми</w:t>
      </w:r>
      <w:r>
        <w:rPr>
          <w:rFonts w:ascii="Franklin Gothic Book" w:eastAsia="Calibri" w:hAnsi="Franklin Gothic Book" w:cs="Times New Roman"/>
          <w:color w:val="auto"/>
          <w:sz w:val="22"/>
        </w:rPr>
        <w:t>ре и решение глобальных вызовов</w:t>
      </w:r>
      <w:bookmarkStart w:id="0" w:name="_GoBack"/>
      <w:bookmarkEnd w:id="0"/>
      <w:r w:rsidRPr="00996F1F">
        <w:rPr>
          <w:rFonts w:ascii="Franklin Gothic Book" w:eastAsia="Calibri" w:hAnsi="Franklin Gothic Book" w:cs="Times New Roman"/>
          <w:color w:val="auto"/>
          <w:sz w:val="22"/>
        </w:rPr>
        <w:t xml:space="preserve"> с применением новых технологий, например, </w:t>
      </w:r>
      <w:proofErr w:type="spellStart"/>
      <w:r w:rsidRPr="00996F1F">
        <w:rPr>
          <w:rFonts w:ascii="Franklin Gothic Book" w:eastAsia="Calibri" w:hAnsi="Franklin Gothic Book" w:cs="Times New Roman"/>
          <w:color w:val="auto"/>
          <w:sz w:val="22"/>
        </w:rPr>
        <w:t>нейросинхронизации</w:t>
      </w:r>
      <w:proofErr w:type="spellEnd"/>
      <w:r w:rsidRPr="00996F1F">
        <w:rPr>
          <w:rFonts w:ascii="Franklin Gothic Book" w:eastAsia="Calibri" w:hAnsi="Franklin Gothic Book" w:cs="Times New Roman"/>
          <w:color w:val="auto"/>
          <w:sz w:val="22"/>
        </w:rPr>
        <w:t>. Я бы назвал это «</w:t>
      </w:r>
      <w:proofErr w:type="spellStart"/>
      <w:r w:rsidRPr="00996F1F">
        <w:rPr>
          <w:rFonts w:ascii="Franklin Gothic Book" w:eastAsia="Calibri" w:hAnsi="Franklin Gothic Book" w:cs="Times New Roman"/>
          <w:color w:val="auto"/>
          <w:sz w:val="22"/>
        </w:rPr>
        <w:t>Техно</w:t>
      </w:r>
      <w:r>
        <w:rPr>
          <w:rFonts w:ascii="Franklin Gothic Book" w:eastAsia="Calibri" w:hAnsi="Franklin Gothic Book" w:cs="Times New Roman"/>
          <w:color w:val="auto"/>
          <w:sz w:val="22"/>
        </w:rPr>
        <w:t>ашрам</w:t>
      </w:r>
      <w:proofErr w:type="spellEnd"/>
      <w:r>
        <w:rPr>
          <w:rFonts w:ascii="Franklin Gothic Book" w:eastAsia="Calibri" w:hAnsi="Franklin Gothic Book" w:cs="Times New Roman"/>
          <w:color w:val="auto"/>
          <w:sz w:val="22"/>
        </w:rPr>
        <w:t>»</w:t>
      </w:r>
      <w:r w:rsidR="00020464"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, — предполагает присоединившийся к проекту «Земля 2050» Петр </w:t>
      </w:r>
      <w:proofErr w:type="spellStart"/>
      <w:r w:rsidR="00020464" w:rsidRPr="00020464">
        <w:rPr>
          <w:rFonts w:ascii="Franklin Gothic Book" w:eastAsia="Calibri" w:hAnsi="Franklin Gothic Book" w:cs="Times New Roman"/>
          <w:color w:val="auto"/>
          <w:sz w:val="22"/>
        </w:rPr>
        <w:t>Левич</w:t>
      </w:r>
      <w:proofErr w:type="spellEnd"/>
      <w:r w:rsidR="00020464"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, основатель </w:t>
      </w:r>
      <w:proofErr w:type="spellStart"/>
      <w:r w:rsidR="00020464" w:rsidRPr="00020464">
        <w:rPr>
          <w:rFonts w:ascii="Franklin Gothic Book" w:eastAsia="Calibri" w:hAnsi="Franklin Gothic Book" w:cs="Times New Roman"/>
          <w:color w:val="auto"/>
          <w:sz w:val="22"/>
        </w:rPr>
        <w:t>Future</w:t>
      </w:r>
      <w:proofErr w:type="spellEnd"/>
      <w:r w:rsidR="00020464"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 </w:t>
      </w:r>
      <w:proofErr w:type="spellStart"/>
      <w:r w:rsidR="00020464" w:rsidRPr="00020464">
        <w:rPr>
          <w:rFonts w:ascii="Franklin Gothic Book" w:eastAsia="Calibri" w:hAnsi="Franklin Gothic Book" w:cs="Times New Roman"/>
          <w:color w:val="auto"/>
          <w:sz w:val="22"/>
        </w:rPr>
        <w:t>Foundation</w:t>
      </w:r>
      <w:proofErr w:type="spellEnd"/>
      <w:r w:rsidR="00020464" w:rsidRPr="00020464">
        <w:rPr>
          <w:rFonts w:ascii="Franklin Gothic Book" w:eastAsia="Calibri" w:hAnsi="Franklin Gothic Book" w:cs="Times New Roman"/>
          <w:color w:val="auto"/>
          <w:sz w:val="22"/>
        </w:rPr>
        <w:t>, глава департамента взаимодействия науки, технологии и общества Московского технологического института.</w:t>
      </w:r>
    </w:p>
    <w:p w14:paraId="4B540078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Ознакомиться со всеми прогнозами для Москвы, а также других городов и территорий можно на сайте </w:t>
      </w:r>
      <w:hyperlink r:id="rId10" w:history="1">
        <w:r w:rsidRPr="00020464">
          <w:rPr>
            <w:rFonts w:ascii="Franklin Gothic Book" w:eastAsia="Calibri" w:hAnsi="Franklin Gothic Book" w:cs="Times New Roman"/>
            <w:color w:val="0563C1"/>
            <w:sz w:val="22"/>
            <w:u w:val="single"/>
          </w:rPr>
          <w:t>https://2050.earth/</w:t>
        </w:r>
      </w:hyperlink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. Кроме того, теперь вся информация доступна на русском языке. </w:t>
      </w:r>
    </w:p>
    <w:p w14:paraId="70A2D714" w14:textId="77777777" w:rsidR="00020464" w:rsidRPr="00020464" w:rsidRDefault="00020464" w:rsidP="0002046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020464">
        <w:rPr>
          <w:rFonts w:ascii="Franklin Gothic Book" w:eastAsia="Calibri" w:hAnsi="Franklin Gothic Book" w:cs="Times New Roman"/>
          <w:color w:val="auto"/>
          <w:sz w:val="22"/>
        </w:rPr>
        <w:t>«Земля 2050» — открытая площадка для обсуждения того, как будет выглядеть наша планета в ближайшие 30 лет. В проекте приняли участие эксперты «Лаборатории Касперского», а также известные ученые и футурологи, например, Ян Пирсон (</w:t>
      </w:r>
      <w:proofErr w:type="spellStart"/>
      <w:r w:rsidRPr="00020464">
        <w:rPr>
          <w:rFonts w:ascii="Franklin Gothic Book" w:eastAsia="Calibri" w:hAnsi="Franklin Gothic Book" w:cs="Times New Roman"/>
          <w:color w:val="auto"/>
          <w:sz w:val="22"/>
        </w:rPr>
        <w:t>Ian</w:t>
      </w:r>
      <w:proofErr w:type="spellEnd"/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 </w:t>
      </w:r>
      <w:proofErr w:type="spellStart"/>
      <w:r w:rsidRPr="00020464">
        <w:rPr>
          <w:rFonts w:ascii="Franklin Gothic Book" w:eastAsia="Calibri" w:hAnsi="Franklin Gothic Book" w:cs="Times New Roman"/>
          <w:color w:val="auto"/>
          <w:sz w:val="22"/>
        </w:rPr>
        <w:t>Pearson</w:t>
      </w:r>
      <w:proofErr w:type="spellEnd"/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) и Петр </w:t>
      </w:r>
      <w:proofErr w:type="spellStart"/>
      <w:r w:rsidRPr="00020464">
        <w:rPr>
          <w:rFonts w:ascii="Franklin Gothic Book" w:eastAsia="Calibri" w:hAnsi="Franklin Gothic Book" w:cs="Times New Roman"/>
          <w:color w:val="auto"/>
          <w:sz w:val="22"/>
        </w:rPr>
        <w:t>Левич</w:t>
      </w:r>
      <w:proofErr w:type="spellEnd"/>
      <w:r w:rsidRPr="00020464">
        <w:rPr>
          <w:rFonts w:ascii="Franklin Gothic Book" w:eastAsia="Calibri" w:hAnsi="Franklin Gothic Book" w:cs="Times New Roman"/>
          <w:color w:val="auto"/>
          <w:sz w:val="22"/>
        </w:rPr>
        <w:t xml:space="preserve">. Сейчас на сайте представлено около 200 прогнозов, при этом каждый желающий может поделиться своими идеями о том, как будет выглядеть будущее, воспользовавшись </w:t>
      </w:r>
      <w:hyperlink r:id="rId11" w:anchor="/modal/feedback" w:history="1">
        <w:r w:rsidRPr="00020464">
          <w:rPr>
            <w:rFonts w:ascii="Franklin Gothic Book" w:eastAsia="Calibri" w:hAnsi="Franklin Gothic Book" w:cs="Times New Roman"/>
            <w:color w:val="0563C1"/>
            <w:sz w:val="22"/>
            <w:u w:val="single"/>
          </w:rPr>
          <w:t>формой обратной связи</w:t>
        </w:r>
      </w:hyperlink>
      <w:r w:rsidRPr="00020464">
        <w:rPr>
          <w:rFonts w:ascii="Franklin Gothic Book" w:eastAsia="Calibri" w:hAnsi="Franklin Gothic Book" w:cs="Times New Roman"/>
          <w:color w:val="auto"/>
          <w:sz w:val="22"/>
        </w:rPr>
        <w:t>.</w:t>
      </w:r>
    </w:p>
    <w:p w14:paraId="55E25374" w14:textId="77777777" w:rsidR="00CF7121" w:rsidRDefault="00CF7121" w:rsidP="007D6604">
      <w:pPr>
        <w:spacing w:after="120"/>
        <w:jc w:val="both"/>
        <w:rPr>
          <w:rFonts w:ascii="Franklin Gothic Book" w:eastAsia="Calibri" w:hAnsi="Franklin Gothic Book" w:cs="Times New Roman"/>
          <w:b/>
          <w:color w:val="auto"/>
          <w:sz w:val="22"/>
        </w:rPr>
      </w:pPr>
    </w:p>
    <w:p w14:paraId="784E7D75" w14:textId="77777777" w:rsidR="007D6604" w:rsidRPr="00A0501F" w:rsidRDefault="007D6604" w:rsidP="007D660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A0501F">
        <w:rPr>
          <w:rFonts w:ascii="Franklin Gothic Book" w:eastAsia="Calibri" w:hAnsi="Franklin Gothic Book" w:cs="Times New Roman"/>
          <w:color w:val="auto"/>
          <w:sz w:val="22"/>
        </w:rPr>
        <w:t>***</w:t>
      </w:r>
    </w:p>
    <w:p w14:paraId="3BB0DE52" w14:textId="77777777" w:rsidR="00A0501F" w:rsidRPr="00A0501F" w:rsidRDefault="00A0501F" w:rsidP="00A0501F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A0501F">
        <w:rPr>
          <w:rFonts w:ascii="Franklin Gothic Book" w:eastAsia="Calibri" w:hAnsi="Franklin Gothic Book" w:cs="Times New Roman"/>
          <w:color w:val="auto"/>
          <w:sz w:val="22"/>
        </w:rPr>
        <w:t xml:space="preserve">Все материалы в рамках мероприятия Kaspersky </w:t>
      </w:r>
      <w:proofErr w:type="spellStart"/>
      <w:r w:rsidRPr="00A0501F">
        <w:rPr>
          <w:rFonts w:ascii="Franklin Gothic Book" w:eastAsia="Calibri" w:hAnsi="Franklin Gothic Book" w:cs="Times New Roman"/>
          <w:color w:val="auto"/>
          <w:sz w:val="22"/>
        </w:rPr>
        <w:t>All-inclusive</w:t>
      </w:r>
      <w:proofErr w:type="spellEnd"/>
      <w:r w:rsidRPr="00A0501F">
        <w:rPr>
          <w:rFonts w:ascii="Franklin Gothic Book" w:eastAsia="Calibri" w:hAnsi="Franklin Gothic Book" w:cs="Times New Roman"/>
          <w:color w:val="auto"/>
          <w:sz w:val="22"/>
        </w:rPr>
        <w:t xml:space="preserve"> </w:t>
      </w:r>
      <w:proofErr w:type="spellStart"/>
      <w:r w:rsidRPr="00A0501F">
        <w:rPr>
          <w:rFonts w:ascii="Franklin Gothic Book" w:eastAsia="Calibri" w:hAnsi="Franklin Gothic Book" w:cs="Times New Roman"/>
          <w:color w:val="auto"/>
          <w:sz w:val="22"/>
        </w:rPr>
        <w:t>Birthday</w:t>
      </w:r>
      <w:proofErr w:type="spellEnd"/>
      <w:r w:rsidRPr="00A0501F">
        <w:rPr>
          <w:rFonts w:ascii="Franklin Gothic Book" w:eastAsia="Calibri" w:hAnsi="Franklin Gothic Book" w:cs="Times New Roman"/>
          <w:color w:val="auto"/>
          <w:sz w:val="22"/>
        </w:rPr>
        <w:t xml:space="preserve"> можно найти по ссылке </w:t>
      </w:r>
      <w:hyperlink r:id="rId12" w:history="1">
        <w:r w:rsidRPr="00A0501F">
          <w:rPr>
            <w:rFonts w:ascii="Franklin Gothic Book" w:eastAsia="Calibri" w:hAnsi="Franklin Gothic Book" w:cs="Times New Roman"/>
            <w:color w:val="0563C1"/>
            <w:sz w:val="22"/>
            <w:u w:val="single"/>
          </w:rPr>
          <w:t>https://press.kaspersky.com/press-pack/kl20_birthday/</w:t>
        </w:r>
      </w:hyperlink>
      <w:r w:rsidRPr="00A0501F">
        <w:rPr>
          <w:rFonts w:ascii="Franklin Gothic Book" w:eastAsia="Calibri" w:hAnsi="Franklin Gothic Book" w:cs="Times New Roman"/>
          <w:color w:val="auto"/>
          <w:sz w:val="22"/>
        </w:rPr>
        <w:t>.</w:t>
      </w:r>
    </w:p>
    <w:p w14:paraId="0B4DB10E" w14:textId="3553A4FA" w:rsidR="00A0501F" w:rsidRPr="00A0501F" w:rsidRDefault="00EF24D4" w:rsidP="00A0501F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>
        <w:rPr>
          <w:noProof/>
          <w:lang w:eastAsia="ru-RU"/>
        </w:rPr>
        <w:drawing>
          <wp:inline distT="0" distB="0" distL="0" distR="0" wp14:anchorId="64ECC929" wp14:editId="3AB878CC">
            <wp:extent cx="1943100" cy="1943100"/>
            <wp:effectExtent l="0" t="0" r="0" b="0"/>
            <wp:docPr id="8" name="Рисунок 8" descr="C:\Users\Bogolyubskaya\Desktop\qr-code_KL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olyubskaya\Desktop\qr-code_KL2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0D25" w14:textId="77777777" w:rsidR="00A0501F" w:rsidRPr="00A0501F" w:rsidRDefault="00A0501F" w:rsidP="00A0501F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A0501F">
        <w:rPr>
          <w:rFonts w:ascii="Franklin Gothic Book" w:eastAsia="Calibri" w:hAnsi="Franklin Gothic Book" w:cs="Times New Roman"/>
          <w:color w:val="auto"/>
          <w:sz w:val="22"/>
        </w:rPr>
        <w:t>За дополнительной информацией и комментариями, пожалуйста, обращайтесь в пресс-службу «Лаборатории Касперского» по адресу </w:t>
      </w:r>
      <w:hyperlink r:id="rId14" w:tgtFrame="_blank" w:history="1">
        <w:r w:rsidRPr="00A0501F">
          <w:rPr>
            <w:rFonts w:ascii="Franklin Gothic Book" w:eastAsia="Calibri" w:hAnsi="Franklin Gothic Book" w:cs="Times New Roman"/>
            <w:color w:val="0563C1"/>
            <w:sz w:val="22"/>
            <w:u w:val="single"/>
          </w:rPr>
          <w:t>empr@kaspersky.com</w:t>
        </w:r>
      </w:hyperlink>
      <w:r w:rsidRPr="00A0501F">
        <w:rPr>
          <w:rFonts w:ascii="Franklin Gothic Book" w:eastAsia="Calibri" w:hAnsi="Franklin Gothic Book" w:cs="Times New Roman"/>
          <w:color w:val="auto"/>
          <w:sz w:val="22"/>
        </w:rPr>
        <w:t xml:space="preserve"> или по телефону +7 495 797 8700. Следите за нашими новостями в социальных сетях и на официальных ресурсах: </w:t>
      </w:r>
    </w:p>
    <w:p w14:paraId="60F3F939" w14:textId="41E687D7" w:rsidR="00A71676" w:rsidRPr="00EF24D4" w:rsidRDefault="00A0501F" w:rsidP="00EF24D4">
      <w:pPr>
        <w:spacing w:after="120"/>
        <w:jc w:val="both"/>
        <w:rPr>
          <w:rFonts w:ascii="Franklin Gothic Book" w:eastAsia="Calibri" w:hAnsi="Franklin Gothic Book" w:cs="Times New Roman"/>
          <w:color w:val="auto"/>
          <w:sz w:val="22"/>
        </w:rPr>
      </w:pP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35F4D7D6" wp14:editId="0D08FCFE">
            <wp:extent cx="304800" cy="266700"/>
            <wp:effectExtent l="0" t="0" r="0" b="0"/>
            <wp:docPr id="3" name="Рисунок 3" descr="Description: Description: Description: cid:image001.gif@01CF9B6B.C5A38E3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scription: Description: Description: cid:image001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2CDE645B" wp14:editId="6ABCC6DB">
            <wp:extent cx="304800" cy="266700"/>
            <wp:effectExtent l="0" t="0" r="0" b="0"/>
            <wp:docPr id="4" name="Рисунок 4" descr="Description: Description: Description: cid:image002.gif@01CF9B6B.C5A38E3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escription: Description: Description: cid:image002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6725AA8E" wp14:editId="2B0CF21D">
            <wp:extent cx="304800" cy="266700"/>
            <wp:effectExtent l="0" t="0" r="0" b="0"/>
            <wp:docPr id="5" name="Рисунок 5" descr="Description: Description: Description: cid:image003.gif@01CF9B6B.C5A38E3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escription: Description: Description: cid:image003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2AB104EC" wp14:editId="6416A906">
            <wp:extent cx="304800" cy="266700"/>
            <wp:effectExtent l="0" t="0" r="0" b="0"/>
            <wp:docPr id="6" name="Рисунок 6" descr="Description: Description: Description: cid:image004.gif@01CF9B6B.C5A38E3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escription: Description: Description: cid:image004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545F3C78" wp14:editId="649FBA02">
            <wp:extent cx="304800" cy="266700"/>
            <wp:effectExtent l="0" t="0" r="0" b="0"/>
            <wp:docPr id="7" name="Рисунок 7" descr="Description: Description: Description: cid:image005.gif@01CF9B6B.C5A38E3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escription: Description: Description: cid:image005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5EAFC693" wp14:editId="1861EC2B">
            <wp:extent cx="304800" cy="266700"/>
            <wp:effectExtent l="0" t="0" r="0" b="0"/>
            <wp:docPr id="14" name="Рисунок 14" descr="Description: Description: Description: cid:image006.gif@01CF9B6B.C5A38E3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escription: Description: Description: cid:image006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7FADDD46" wp14:editId="4C0EB459">
            <wp:extent cx="304800" cy="266700"/>
            <wp:effectExtent l="0" t="0" r="0" b="0"/>
            <wp:docPr id="13" name="Рисунок 13" descr="Description: Description: Description: cid:image007.gif@01CF9B6B.C5A38E3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escription: Description: Description: cid:image007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6B29A627" wp14:editId="37D80E9E">
            <wp:extent cx="304800" cy="266700"/>
            <wp:effectExtent l="0" t="0" r="0" b="0"/>
            <wp:docPr id="12" name="Рисунок 12" descr="Description: Description: Description: cid:image008.gif@01CF9B6B.C5A38E3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escription: Description: Description: cid:image008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01F">
        <w:rPr>
          <w:rFonts w:ascii="Franklin Gothic Book" w:eastAsia="Calibri" w:hAnsi="Franklin Gothic Book" w:cs="Times New Roman"/>
          <w:noProof/>
          <w:color w:val="auto"/>
          <w:sz w:val="22"/>
          <w:lang w:eastAsia="ru-RU"/>
        </w:rPr>
        <w:drawing>
          <wp:inline distT="0" distB="0" distL="0" distR="0" wp14:anchorId="76B5A554" wp14:editId="319470DE">
            <wp:extent cx="304800" cy="266700"/>
            <wp:effectExtent l="0" t="0" r="0" b="0"/>
            <wp:docPr id="11" name="Рисунок 11" descr="Description: Description: Description: cid:image009.gif@01CF9B6B.C5A38E3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escription: Description: Description: cid:image009.gif@01CF9B6B.C5A38E3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676" w:rsidRPr="00EF24D4" w:rsidSect="0017412E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08AE0" w14:textId="77777777" w:rsidR="009865C6" w:rsidRDefault="009865C6" w:rsidP="0070490E">
      <w:pPr>
        <w:spacing w:after="0" w:line="240" w:lineRule="auto"/>
      </w:pPr>
      <w:r>
        <w:separator/>
      </w:r>
    </w:p>
  </w:endnote>
  <w:endnote w:type="continuationSeparator" w:id="0">
    <w:p w14:paraId="051D24A7" w14:textId="77777777" w:rsidR="009865C6" w:rsidRDefault="009865C6" w:rsidP="00704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TC Franklin Gothic Std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DCEEE" w14:textId="3FADBDF4" w:rsidR="00C87953" w:rsidRPr="00A0501F" w:rsidRDefault="00C87953" w:rsidP="000742B8">
    <w:pPr>
      <w:pStyle w:val="ab"/>
      <w:tabs>
        <w:tab w:val="clear" w:pos="9355"/>
        <w:tab w:val="right" w:pos="5103"/>
      </w:tabs>
      <w:spacing w:line="276" w:lineRule="auto"/>
      <w:rPr>
        <w:color w:val="666666"/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011FB" w14:textId="77777777" w:rsidR="00C87953" w:rsidRDefault="00C87953">
    <w:pPr>
      <w:pStyle w:val="ab"/>
    </w:pPr>
    <w:r>
      <w:rPr>
        <w:noProof/>
        <w:lang w:eastAsia="ru-RU"/>
      </w:rPr>
      <w:drawing>
        <wp:anchor distT="0" distB="0" distL="114300" distR="114300" simplePos="0" relativeHeight="251659776" behindDoc="0" locked="0" layoutInCell="1" allowOverlap="1" wp14:anchorId="4EC470D2" wp14:editId="6129007B">
          <wp:simplePos x="0" y="0"/>
          <wp:positionH relativeFrom="column">
            <wp:posOffset>1346530</wp:posOffset>
          </wp:positionH>
          <wp:positionV relativeFrom="paragraph">
            <wp:posOffset>-102870</wp:posOffset>
          </wp:positionV>
          <wp:extent cx="329184" cy="329184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y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8752" behindDoc="0" locked="0" layoutInCell="1" allowOverlap="1" wp14:anchorId="7D045781" wp14:editId="2A9DF47D">
          <wp:simplePos x="0" y="0"/>
          <wp:positionH relativeFrom="column">
            <wp:posOffset>905840</wp:posOffset>
          </wp:positionH>
          <wp:positionV relativeFrom="paragraph">
            <wp:posOffset>-102870</wp:posOffset>
          </wp:positionV>
          <wp:extent cx="329184" cy="329184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icons_t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 wp14:anchorId="08B9265F" wp14:editId="4201BE83">
          <wp:simplePos x="0" y="0"/>
          <wp:positionH relativeFrom="column">
            <wp:posOffset>460070</wp:posOffset>
          </wp:positionH>
          <wp:positionV relativeFrom="paragraph">
            <wp:posOffset>-102870</wp:posOffset>
          </wp:positionV>
          <wp:extent cx="329184" cy="329184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icons_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5680" behindDoc="0" locked="0" layoutInCell="1" allowOverlap="1" wp14:anchorId="57F683AD" wp14:editId="272666C1">
          <wp:simplePos x="0" y="0"/>
          <wp:positionH relativeFrom="column">
            <wp:posOffset>14605</wp:posOffset>
          </wp:positionH>
          <wp:positionV relativeFrom="paragraph">
            <wp:posOffset>-107239</wp:posOffset>
          </wp:positionV>
          <wp:extent cx="328930" cy="32893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icons_f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30" cy="328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15E86" w14:textId="77777777" w:rsidR="009865C6" w:rsidRDefault="009865C6" w:rsidP="0070490E">
      <w:pPr>
        <w:spacing w:after="0" w:line="240" w:lineRule="auto"/>
      </w:pPr>
      <w:r>
        <w:separator/>
      </w:r>
    </w:p>
  </w:footnote>
  <w:footnote w:type="continuationSeparator" w:id="0">
    <w:p w14:paraId="5939EAFD" w14:textId="77777777" w:rsidR="009865C6" w:rsidRDefault="009865C6" w:rsidP="00704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9949D" w14:textId="50B6E2AD" w:rsidR="00C87953" w:rsidRPr="00152D70" w:rsidRDefault="0017412E" w:rsidP="00E35106">
    <w:pPr>
      <w:pStyle w:val="a9"/>
      <w:rPr>
        <w:sz w:val="16"/>
        <w:szCs w:val="16"/>
        <w:lang w:val="en-US"/>
      </w:rPr>
    </w:pPr>
    <w:r w:rsidRPr="00A0501F">
      <w:rPr>
        <w:noProof/>
        <w:color w:val="666666"/>
        <w:sz w:val="16"/>
        <w:szCs w:val="16"/>
        <w:lang w:eastAsia="ru-RU"/>
      </w:rPr>
      <w:drawing>
        <wp:anchor distT="0" distB="0" distL="114300" distR="114300" simplePos="0" relativeHeight="251657728" behindDoc="1" locked="0" layoutInCell="1" allowOverlap="1" wp14:anchorId="3959960D" wp14:editId="5D8B3BB5">
          <wp:simplePos x="0" y="0"/>
          <wp:positionH relativeFrom="column">
            <wp:posOffset>3924300</wp:posOffset>
          </wp:positionH>
          <wp:positionV relativeFrom="paragraph">
            <wp:posOffset>-142875</wp:posOffset>
          </wp:positionV>
          <wp:extent cx="1866900" cy="857250"/>
          <wp:effectExtent l="0" t="0" r="0" b="0"/>
          <wp:wrapTight wrapText="bothSides">
            <wp:wrapPolygon edited="0">
              <wp:start x="0" y="0"/>
              <wp:lineTo x="0" y="21120"/>
              <wp:lineTo x="21380" y="21120"/>
              <wp:lineTo x="21380" y="0"/>
              <wp:lineTo x="0" y="0"/>
            </wp:wrapPolygon>
          </wp:wrapTight>
          <wp:docPr id="20" name="Picture 20" descr="C:\Users\upitis\Desktop\Kas_BrandLine_Eng_Vertical_March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itis\Desktop\Kas_BrandLine_Eng_Vertical_March2015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72" t="43739" r="34013" b="35209"/>
                  <a:stretch/>
                </pic:blipFill>
                <pic:spPr bwMode="auto">
                  <a:xfrm>
                    <a:off x="0" y="0"/>
                    <a:ext cx="18669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501F">
      <w:rPr>
        <w:noProof/>
        <w:color w:val="666666"/>
        <w:sz w:val="16"/>
        <w:szCs w:val="16"/>
        <w:lang w:val="en-US"/>
      </w:rPr>
      <w:t xml:space="preserve"> </w:t>
    </w:r>
  </w:p>
  <w:p w14:paraId="6AECE6F4" w14:textId="77777777" w:rsidR="00C87953" w:rsidRPr="00E24A11" w:rsidRDefault="00C87953">
    <w:pPr>
      <w:pStyle w:val="a9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BEF87" w14:textId="77777777" w:rsidR="00C87953" w:rsidRDefault="00C87953">
    <w:pPr>
      <w:pStyle w:val="a9"/>
    </w:pPr>
    <w:r>
      <w:rPr>
        <w:noProof/>
        <w:lang w:eastAsia="ru-RU"/>
      </w:rPr>
      <w:drawing>
        <wp:anchor distT="0" distB="0" distL="114300" distR="114300" simplePos="0" relativeHeight="251654656" behindDoc="0" locked="0" layoutInCell="1" allowOverlap="1" wp14:anchorId="610E57D1" wp14:editId="7E4BDFB6">
          <wp:simplePos x="0" y="0"/>
          <wp:positionH relativeFrom="column">
            <wp:posOffset>-344805</wp:posOffset>
          </wp:positionH>
          <wp:positionV relativeFrom="paragraph">
            <wp:posOffset>335280</wp:posOffset>
          </wp:positionV>
          <wp:extent cx="2813685" cy="90297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spersky_RGB_P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3685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FD253CF" wp14:editId="02E60E6F">
              <wp:simplePos x="0" y="0"/>
              <wp:positionH relativeFrom="column">
                <wp:posOffset>-1080135</wp:posOffset>
              </wp:positionH>
              <wp:positionV relativeFrom="paragraph">
                <wp:posOffset>-436880</wp:posOffset>
              </wp:positionV>
              <wp:extent cx="7546975" cy="10699750"/>
              <wp:effectExtent l="0" t="0" r="0" b="635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6975" cy="10699750"/>
                      </a:xfrm>
                      <a:prstGeom prst="rect">
                        <a:avLst/>
                      </a:prstGeom>
                      <a:solidFill>
                        <a:srgbClr val="E5F0E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D6924C" id="Rectangle 1" o:spid="_x0000_s1026" style="position:absolute;margin-left:-85.05pt;margin-top:-34.4pt;width:594.25pt;height:842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" fillcolor="#e5f0ee" stroked="f" strokeweight="2pt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A4"/>
    <w:multiLevelType w:val="hybridMultilevel"/>
    <w:tmpl w:val="4BE054E4"/>
    <w:lvl w:ilvl="0" w:tplc="15860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F3F3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4461D"/>
    <w:multiLevelType w:val="hybridMultilevel"/>
    <w:tmpl w:val="23D65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445F4"/>
    <w:multiLevelType w:val="hybridMultilevel"/>
    <w:tmpl w:val="E2C64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349C"/>
    <w:multiLevelType w:val="hybridMultilevel"/>
    <w:tmpl w:val="E7621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90F72"/>
    <w:multiLevelType w:val="hybridMultilevel"/>
    <w:tmpl w:val="81B2F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E5D53"/>
    <w:multiLevelType w:val="hybridMultilevel"/>
    <w:tmpl w:val="0442C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B1265"/>
    <w:multiLevelType w:val="hybridMultilevel"/>
    <w:tmpl w:val="C0AE8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7360B"/>
    <w:multiLevelType w:val="hybridMultilevel"/>
    <w:tmpl w:val="FE92C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E7EA8"/>
    <w:multiLevelType w:val="hybridMultilevel"/>
    <w:tmpl w:val="8BCCA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0E5FA3"/>
    <w:multiLevelType w:val="hybridMultilevel"/>
    <w:tmpl w:val="B5029BE4"/>
    <w:lvl w:ilvl="0" w:tplc="F3AE2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450BE"/>
    <w:multiLevelType w:val="hybridMultilevel"/>
    <w:tmpl w:val="A45E5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10819"/>
    <w:multiLevelType w:val="hybridMultilevel"/>
    <w:tmpl w:val="C896D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C29D3"/>
    <w:multiLevelType w:val="hybridMultilevel"/>
    <w:tmpl w:val="949A8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21383"/>
    <w:multiLevelType w:val="hybridMultilevel"/>
    <w:tmpl w:val="83E67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E7FA4"/>
    <w:multiLevelType w:val="hybridMultilevel"/>
    <w:tmpl w:val="EFC89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963FF"/>
    <w:multiLevelType w:val="hybridMultilevel"/>
    <w:tmpl w:val="D3F28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830983"/>
    <w:multiLevelType w:val="hybridMultilevel"/>
    <w:tmpl w:val="C46012F0"/>
    <w:lvl w:ilvl="0" w:tplc="34DAD83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D54C3F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E3CB2"/>
    <w:multiLevelType w:val="hybridMultilevel"/>
    <w:tmpl w:val="89B68A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C0362F"/>
    <w:multiLevelType w:val="hybridMultilevel"/>
    <w:tmpl w:val="AB8C8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130BCF"/>
    <w:multiLevelType w:val="hybridMultilevel"/>
    <w:tmpl w:val="67968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902A70"/>
    <w:multiLevelType w:val="hybridMultilevel"/>
    <w:tmpl w:val="796827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C97F56"/>
    <w:multiLevelType w:val="hybridMultilevel"/>
    <w:tmpl w:val="D36EB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26FDB"/>
    <w:multiLevelType w:val="hybridMultilevel"/>
    <w:tmpl w:val="DD8CF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D40C88"/>
    <w:multiLevelType w:val="hybridMultilevel"/>
    <w:tmpl w:val="022A7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2"/>
  </w:num>
  <w:num w:numId="4">
    <w:abstractNumId w:val="20"/>
  </w:num>
  <w:num w:numId="5">
    <w:abstractNumId w:val="8"/>
  </w:num>
  <w:num w:numId="6">
    <w:abstractNumId w:val="18"/>
  </w:num>
  <w:num w:numId="7">
    <w:abstractNumId w:val="19"/>
  </w:num>
  <w:num w:numId="8">
    <w:abstractNumId w:val="16"/>
  </w:num>
  <w:num w:numId="9">
    <w:abstractNumId w:val="1"/>
  </w:num>
  <w:num w:numId="10">
    <w:abstractNumId w:val="12"/>
  </w:num>
  <w:num w:numId="11">
    <w:abstractNumId w:val="9"/>
  </w:num>
  <w:num w:numId="12">
    <w:abstractNumId w:val="5"/>
  </w:num>
  <w:num w:numId="13">
    <w:abstractNumId w:val="21"/>
  </w:num>
  <w:num w:numId="14">
    <w:abstractNumId w:val="4"/>
  </w:num>
  <w:num w:numId="15">
    <w:abstractNumId w:val="6"/>
  </w:num>
  <w:num w:numId="16">
    <w:abstractNumId w:val="7"/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0"/>
  </w:num>
  <w:num w:numId="23">
    <w:abstractNumId w:val="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4577">
      <o:colormru v:ext="edit" colors="#e5f0e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9B"/>
    <w:rsid w:val="00000AE2"/>
    <w:rsid w:val="00003656"/>
    <w:rsid w:val="0001657A"/>
    <w:rsid w:val="00020464"/>
    <w:rsid w:val="0003232E"/>
    <w:rsid w:val="00042364"/>
    <w:rsid w:val="000423F6"/>
    <w:rsid w:val="00047496"/>
    <w:rsid w:val="00056797"/>
    <w:rsid w:val="00056835"/>
    <w:rsid w:val="00060F88"/>
    <w:rsid w:val="000742B8"/>
    <w:rsid w:val="00080323"/>
    <w:rsid w:val="00092DF5"/>
    <w:rsid w:val="000B3B02"/>
    <w:rsid w:val="000C1337"/>
    <w:rsid w:val="000C5B53"/>
    <w:rsid w:val="000D1160"/>
    <w:rsid w:val="000E09D2"/>
    <w:rsid w:val="000F3153"/>
    <w:rsid w:val="000F332B"/>
    <w:rsid w:val="00102A32"/>
    <w:rsid w:val="00114023"/>
    <w:rsid w:val="00114DDA"/>
    <w:rsid w:val="0011590D"/>
    <w:rsid w:val="00132E2A"/>
    <w:rsid w:val="001332BE"/>
    <w:rsid w:val="001410CF"/>
    <w:rsid w:val="00145C6B"/>
    <w:rsid w:val="00152D70"/>
    <w:rsid w:val="00161AC6"/>
    <w:rsid w:val="00164C5D"/>
    <w:rsid w:val="00165DD6"/>
    <w:rsid w:val="001712DE"/>
    <w:rsid w:val="0017188C"/>
    <w:rsid w:val="001718FA"/>
    <w:rsid w:val="0017412E"/>
    <w:rsid w:val="00184CB3"/>
    <w:rsid w:val="001952E7"/>
    <w:rsid w:val="001A4EE3"/>
    <w:rsid w:val="001B559F"/>
    <w:rsid w:val="001C13B7"/>
    <w:rsid w:val="001D151E"/>
    <w:rsid w:val="001D3CD5"/>
    <w:rsid w:val="001D5A07"/>
    <w:rsid w:val="001E56C5"/>
    <w:rsid w:val="001F38E8"/>
    <w:rsid w:val="001F3C1B"/>
    <w:rsid w:val="00201A2C"/>
    <w:rsid w:val="00202509"/>
    <w:rsid w:val="002215F3"/>
    <w:rsid w:val="00221FC7"/>
    <w:rsid w:val="00222FBA"/>
    <w:rsid w:val="00231D26"/>
    <w:rsid w:val="0023295B"/>
    <w:rsid w:val="002438B2"/>
    <w:rsid w:val="00243CB0"/>
    <w:rsid w:val="002458DD"/>
    <w:rsid w:val="00253274"/>
    <w:rsid w:val="002568F6"/>
    <w:rsid w:val="00263F2D"/>
    <w:rsid w:val="00265552"/>
    <w:rsid w:val="00265720"/>
    <w:rsid w:val="002715E0"/>
    <w:rsid w:val="00274AB3"/>
    <w:rsid w:val="00275D31"/>
    <w:rsid w:val="0029630A"/>
    <w:rsid w:val="00296E70"/>
    <w:rsid w:val="002A6CF0"/>
    <w:rsid w:val="002C47BC"/>
    <w:rsid w:val="002D20FE"/>
    <w:rsid w:val="002E1213"/>
    <w:rsid w:val="002F46A3"/>
    <w:rsid w:val="002F62D1"/>
    <w:rsid w:val="00307D2D"/>
    <w:rsid w:val="00314CE3"/>
    <w:rsid w:val="003316A5"/>
    <w:rsid w:val="003317C8"/>
    <w:rsid w:val="00336B63"/>
    <w:rsid w:val="00345F89"/>
    <w:rsid w:val="00347188"/>
    <w:rsid w:val="003475B4"/>
    <w:rsid w:val="00372B85"/>
    <w:rsid w:val="003801B3"/>
    <w:rsid w:val="003862AD"/>
    <w:rsid w:val="00393BF0"/>
    <w:rsid w:val="00394E0C"/>
    <w:rsid w:val="003971C2"/>
    <w:rsid w:val="003A4887"/>
    <w:rsid w:val="003B49E7"/>
    <w:rsid w:val="003B62EF"/>
    <w:rsid w:val="003C32F8"/>
    <w:rsid w:val="003D51ED"/>
    <w:rsid w:val="003E0694"/>
    <w:rsid w:val="003E069A"/>
    <w:rsid w:val="003E1C90"/>
    <w:rsid w:val="003F1964"/>
    <w:rsid w:val="003F69C0"/>
    <w:rsid w:val="003F73E1"/>
    <w:rsid w:val="0040681E"/>
    <w:rsid w:val="00413DD2"/>
    <w:rsid w:val="00423437"/>
    <w:rsid w:val="004271ED"/>
    <w:rsid w:val="0043257A"/>
    <w:rsid w:val="0043384A"/>
    <w:rsid w:val="004417F6"/>
    <w:rsid w:val="004505A7"/>
    <w:rsid w:val="00455A6B"/>
    <w:rsid w:val="004579C4"/>
    <w:rsid w:val="00457A9D"/>
    <w:rsid w:val="0046627A"/>
    <w:rsid w:val="00471EA8"/>
    <w:rsid w:val="00472FD1"/>
    <w:rsid w:val="0048769B"/>
    <w:rsid w:val="00492CD2"/>
    <w:rsid w:val="004A07D7"/>
    <w:rsid w:val="004A2F11"/>
    <w:rsid w:val="004A393D"/>
    <w:rsid w:val="004A5C62"/>
    <w:rsid w:val="004A6CA6"/>
    <w:rsid w:val="004B6442"/>
    <w:rsid w:val="004C0AE3"/>
    <w:rsid w:val="004C4A81"/>
    <w:rsid w:val="004E2EC2"/>
    <w:rsid w:val="004E70AC"/>
    <w:rsid w:val="004E7CDF"/>
    <w:rsid w:val="00501B0F"/>
    <w:rsid w:val="005106D8"/>
    <w:rsid w:val="00526C14"/>
    <w:rsid w:val="005337E6"/>
    <w:rsid w:val="00535A59"/>
    <w:rsid w:val="005403BD"/>
    <w:rsid w:val="00553AE4"/>
    <w:rsid w:val="00553B23"/>
    <w:rsid w:val="00576F10"/>
    <w:rsid w:val="00591478"/>
    <w:rsid w:val="005970B4"/>
    <w:rsid w:val="0059788D"/>
    <w:rsid w:val="005C2041"/>
    <w:rsid w:val="005D1EE8"/>
    <w:rsid w:val="005D2981"/>
    <w:rsid w:val="005D706C"/>
    <w:rsid w:val="005E7550"/>
    <w:rsid w:val="00603031"/>
    <w:rsid w:val="00604DE8"/>
    <w:rsid w:val="0061535D"/>
    <w:rsid w:val="0061676F"/>
    <w:rsid w:val="006177C0"/>
    <w:rsid w:val="00621807"/>
    <w:rsid w:val="00640B59"/>
    <w:rsid w:val="006508C0"/>
    <w:rsid w:val="00656C41"/>
    <w:rsid w:val="006619C8"/>
    <w:rsid w:val="00663D4F"/>
    <w:rsid w:val="00671666"/>
    <w:rsid w:val="00681B16"/>
    <w:rsid w:val="00686F41"/>
    <w:rsid w:val="006958DE"/>
    <w:rsid w:val="006B2A9B"/>
    <w:rsid w:val="006B44BF"/>
    <w:rsid w:val="006B7DF7"/>
    <w:rsid w:val="006C069B"/>
    <w:rsid w:val="006C16AF"/>
    <w:rsid w:val="006C44DE"/>
    <w:rsid w:val="006C779E"/>
    <w:rsid w:val="006E7224"/>
    <w:rsid w:val="006F35A1"/>
    <w:rsid w:val="006F7A30"/>
    <w:rsid w:val="0070490E"/>
    <w:rsid w:val="00710F0D"/>
    <w:rsid w:val="007149FB"/>
    <w:rsid w:val="00714ED7"/>
    <w:rsid w:val="00715777"/>
    <w:rsid w:val="00720F35"/>
    <w:rsid w:val="007272C3"/>
    <w:rsid w:val="0072750A"/>
    <w:rsid w:val="00734FDE"/>
    <w:rsid w:val="0075760E"/>
    <w:rsid w:val="007604D3"/>
    <w:rsid w:val="007702A0"/>
    <w:rsid w:val="0078395B"/>
    <w:rsid w:val="00784EBC"/>
    <w:rsid w:val="00787B65"/>
    <w:rsid w:val="00796849"/>
    <w:rsid w:val="007974EB"/>
    <w:rsid w:val="007A1342"/>
    <w:rsid w:val="007B3213"/>
    <w:rsid w:val="007C1759"/>
    <w:rsid w:val="007C58D4"/>
    <w:rsid w:val="007D4663"/>
    <w:rsid w:val="007D6604"/>
    <w:rsid w:val="007D7946"/>
    <w:rsid w:val="007E52D3"/>
    <w:rsid w:val="007F0B9A"/>
    <w:rsid w:val="00807529"/>
    <w:rsid w:val="008170E2"/>
    <w:rsid w:val="008233DD"/>
    <w:rsid w:val="0082458A"/>
    <w:rsid w:val="00825B04"/>
    <w:rsid w:val="008361CA"/>
    <w:rsid w:val="008475B4"/>
    <w:rsid w:val="00851F28"/>
    <w:rsid w:val="00860241"/>
    <w:rsid w:val="008623F6"/>
    <w:rsid w:val="0086418A"/>
    <w:rsid w:val="008704BE"/>
    <w:rsid w:val="00876E7E"/>
    <w:rsid w:val="008927FE"/>
    <w:rsid w:val="0089603D"/>
    <w:rsid w:val="00896787"/>
    <w:rsid w:val="008A2963"/>
    <w:rsid w:val="008A45A5"/>
    <w:rsid w:val="008A75BC"/>
    <w:rsid w:val="008B0EE3"/>
    <w:rsid w:val="008C379E"/>
    <w:rsid w:val="008C531E"/>
    <w:rsid w:val="008D02CA"/>
    <w:rsid w:val="008D0662"/>
    <w:rsid w:val="008D18B7"/>
    <w:rsid w:val="008D2FFA"/>
    <w:rsid w:val="008E3793"/>
    <w:rsid w:val="008E752C"/>
    <w:rsid w:val="008E79AC"/>
    <w:rsid w:val="008F2158"/>
    <w:rsid w:val="008F7647"/>
    <w:rsid w:val="00906618"/>
    <w:rsid w:val="00906F9C"/>
    <w:rsid w:val="00910130"/>
    <w:rsid w:val="0093195E"/>
    <w:rsid w:val="00933A74"/>
    <w:rsid w:val="00950153"/>
    <w:rsid w:val="0096399F"/>
    <w:rsid w:val="009669DC"/>
    <w:rsid w:val="00970FDD"/>
    <w:rsid w:val="009752AE"/>
    <w:rsid w:val="00983673"/>
    <w:rsid w:val="009843B0"/>
    <w:rsid w:val="00984D57"/>
    <w:rsid w:val="009865C6"/>
    <w:rsid w:val="0099143C"/>
    <w:rsid w:val="00996F1F"/>
    <w:rsid w:val="009A284E"/>
    <w:rsid w:val="009A40C0"/>
    <w:rsid w:val="009A5ABC"/>
    <w:rsid w:val="009A656A"/>
    <w:rsid w:val="009B3038"/>
    <w:rsid w:val="009B42A6"/>
    <w:rsid w:val="009C1823"/>
    <w:rsid w:val="009C4E2E"/>
    <w:rsid w:val="009D19B2"/>
    <w:rsid w:val="009F32A2"/>
    <w:rsid w:val="009F3754"/>
    <w:rsid w:val="00A02592"/>
    <w:rsid w:val="00A0501F"/>
    <w:rsid w:val="00A07771"/>
    <w:rsid w:val="00A13886"/>
    <w:rsid w:val="00A26E1B"/>
    <w:rsid w:val="00A4117D"/>
    <w:rsid w:val="00A41338"/>
    <w:rsid w:val="00A67A6E"/>
    <w:rsid w:val="00A71270"/>
    <w:rsid w:val="00A71676"/>
    <w:rsid w:val="00A71B73"/>
    <w:rsid w:val="00A71D24"/>
    <w:rsid w:val="00A75936"/>
    <w:rsid w:val="00A82830"/>
    <w:rsid w:val="00A857C0"/>
    <w:rsid w:val="00A96232"/>
    <w:rsid w:val="00AC02C6"/>
    <w:rsid w:val="00AC639D"/>
    <w:rsid w:val="00AD7EAC"/>
    <w:rsid w:val="00AE38A1"/>
    <w:rsid w:val="00AE6270"/>
    <w:rsid w:val="00AE7D70"/>
    <w:rsid w:val="00AF65C1"/>
    <w:rsid w:val="00AF707B"/>
    <w:rsid w:val="00B15A06"/>
    <w:rsid w:val="00B17C8E"/>
    <w:rsid w:val="00B22B45"/>
    <w:rsid w:val="00B245CE"/>
    <w:rsid w:val="00B2782C"/>
    <w:rsid w:val="00B31919"/>
    <w:rsid w:val="00B430B2"/>
    <w:rsid w:val="00B43D23"/>
    <w:rsid w:val="00B87D3F"/>
    <w:rsid w:val="00B95DD5"/>
    <w:rsid w:val="00BA645E"/>
    <w:rsid w:val="00BB0C40"/>
    <w:rsid w:val="00BB53A4"/>
    <w:rsid w:val="00BC17A7"/>
    <w:rsid w:val="00BD313E"/>
    <w:rsid w:val="00BD7355"/>
    <w:rsid w:val="00BD7E55"/>
    <w:rsid w:val="00BE3C85"/>
    <w:rsid w:val="00BF7FCA"/>
    <w:rsid w:val="00C01EAE"/>
    <w:rsid w:val="00C03F9B"/>
    <w:rsid w:val="00C06AA6"/>
    <w:rsid w:val="00C06E7B"/>
    <w:rsid w:val="00C103A0"/>
    <w:rsid w:val="00C11959"/>
    <w:rsid w:val="00C20D2D"/>
    <w:rsid w:val="00C230FF"/>
    <w:rsid w:val="00C233C7"/>
    <w:rsid w:val="00C31673"/>
    <w:rsid w:val="00C400E8"/>
    <w:rsid w:val="00C47271"/>
    <w:rsid w:val="00C500FF"/>
    <w:rsid w:val="00C57C11"/>
    <w:rsid w:val="00C7758A"/>
    <w:rsid w:val="00C819F3"/>
    <w:rsid w:val="00C83E12"/>
    <w:rsid w:val="00C87953"/>
    <w:rsid w:val="00C87C86"/>
    <w:rsid w:val="00C90AAE"/>
    <w:rsid w:val="00C92FA2"/>
    <w:rsid w:val="00CB417D"/>
    <w:rsid w:val="00CC589E"/>
    <w:rsid w:val="00CF7121"/>
    <w:rsid w:val="00D03AEA"/>
    <w:rsid w:val="00D048D1"/>
    <w:rsid w:val="00D05568"/>
    <w:rsid w:val="00D06036"/>
    <w:rsid w:val="00D12B68"/>
    <w:rsid w:val="00D208A0"/>
    <w:rsid w:val="00D363D1"/>
    <w:rsid w:val="00D40E43"/>
    <w:rsid w:val="00D420AC"/>
    <w:rsid w:val="00D45491"/>
    <w:rsid w:val="00D46063"/>
    <w:rsid w:val="00D47DD2"/>
    <w:rsid w:val="00D61A7A"/>
    <w:rsid w:val="00D646C8"/>
    <w:rsid w:val="00D661B0"/>
    <w:rsid w:val="00D70346"/>
    <w:rsid w:val="00D759ED"/>
    <w:rsid w:val="00D801DD"/>
    <w:rsid w:val="00D811CD"/>
    <w:rsid w:val="00D91F6B"/>
    <w:rsid w:val="00DA3625"/>
    <w:rsid w:val="00DB06BE"/>
    <w:rsid w:val="00DB2104"/>
    <w:rsid w:val="00DB6E76"/>
    <w:rsid w:val="00DC3741"/>
    <w:rsid w:val="00DC565A"/>
    <w:rsid w:val="00DD60D5"/>
    <w:rsid w:val="00DF1494"/>
    <w:rsid w:val="00E0421E"/>
    <w:rsid w:val="00E04530"/>
    <w:rsid w:val="00E04DE5"/>
    <w:rsid w:val="00E059F9"/>
    <w:rsid w:val="00E11606"/>
    <w:rsid w:val="00E21F46"/>
    <w:rsid w:val="00E24A11"/>
    <w:rsid w:val="00E25610"/>
    <w:rsid w:val="00E266B5"/>
    <w:rsid w:val="00E35106"/>
    <w:rsid w:val="00E51EBB"/>
    <w:rsid w:val="00E54712"/>
    <w:rsid w:val="00E55DBB"/>
    <w:rsid w:val="00E60F53"/>
    <w:rsid w:val="00E66F1B"/>
    <w:rsid w:val="00E81B8A"/>
    <w:rsid w:val="00E909AE"/>
    <w:rsid w:val="00E953A5"/>
    <w:rsid w:val="00E96948"/>
    <w:rsid w:val="00EA0656"/>
    <w:rsid w:val="00EA625E"/>
    <w:rsid w:val="00EC7DB8"/>
    <w:rsid w:val="00ED55EA"/>
    <w:rsid w:val="00EE556B"/>
    <w:rsid w:val="00EF0FCE"/>
    <w:rsid w:val="00EF1D74"/>
    <w:rsid w:val="00EF24D4"/>
    <w:rsid w:val="00F02B92"/>
    <w:rsid w:val="00F05949"/>
    <w:rsid w:val="00F105AF"/>
    <w:rsid w:val="00F13E8D"/>
    <w:rsid w:val="00F231E0"/>
    <w:rsid w:val="00F267B6"/>
    <w:rsid w:val="00F436A6"/>
    <w:rsid w:val="00F6094E"/>
    <w:rsid w:val="00F81395"/>
    <w:rsid w:val="00F86E1A"/>
    <w:rsid w:val="00F873E5"/>
    <w:rsid w:val="00FA30EB"/>
    <w:rsid w:val="00FA4D6D"/>
    <w:rsid w:val="00FD0FF4"/>
    <w:rsid w:val="00FE6F1C"/>
    <w:rsid w:val="00FE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e5f0ee"/>
    </o:shapedefaults>
    <o:shapelayout v:ext="edit">
      <o:idmap v:ext="edit" data="1"/>
    </o:shapelayout>
  </w:shapeDefaults>
  <w:decimalSymbol w:val=","/>
  <w:listSeparator w:val=";"/>
  <w14:docId w14:val="00EE3924"/>
  <w15:docId w15:val="{88DF0BC4-0B8F-4241-A091-6FC5AFD6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69A"/>
    <w:rPr>
      <w:color w:val="2F2F2F" w:themeColor="background1" w:themeShade="BF"/>
      <w:sz w:val="20"/>
    </w:rPr>
  </w:style>
  <w:style w:type="paragraph" w:styleId="1">
    <w:name w:val="heading 1"/>
    <w:basedOn w:val="a"/>
    <w:next w:val="a"/>
    <w:link w:val="10"/>
    <w:uiPriority w:val="9"/>
    <w:qFormat/>
    <w:rsid w:val="00DA3625"/>
    <w:pPr>
      <w:keepNext/>
      <w:keepLines/>
      <w:spacing w:after="240"/>
      <w:outlineLvl w:val="0"/>
    </w:pPr>
    <w:rPr>
      <w:rFonts w:ascii="Franklin Gothic Book" w:eastAsiaTheme="majorEastAsia" w:hAnsi="Franklin Gothic Book" w:cstheme="majorBidi"/>
      <w:b/>
      <w:bCs/>
      <w:color w:val="006D55"/>
      <w:sz w:val="4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069A"/>
    <w:pPr>
      <w:keepNext/>
      <w:keepLines/>
      <w:spacing w:before="240" w:after="240" w:line="240" w:lineRule="auto"/>
      <w:outlineLvl w:val="1"/>
    </w:pPr>
    <w:rPr>
      <w:rFonts w:ascii="Franklin Gothic Book" w:eastAsiaTheme="majorEastAsia" w:hAnsi="Franklin Gothic Book" w:cstheme="majorBidi"/>
      <w:bCs/>
      <w:color w:val="006D55" w:themeColor="accent1"/>
      <w:sz w:val="40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3C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D5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rsid w:val="0070490E"/>
    <w:pPr>
      <w:pBdr>
        <w:bottom w:val="single" w:sz="8" w:space="4" w:color="006D5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a4">
    <w:name w:val="Название Знак"/>
    <w:basedOn w:val="a0"/>
    <w:link w:val="a3"/>
    <w:uiPriority w:val="10"/>
    <w:rsid w:val="0070490E"/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  <w:lang w:val="en-US" w:eastAsia="ja-JP"/>
    </w:rPr>
  </w:style>
  <w:style w:type="paragraph" w:styleId="a5">
    <w:name w:val="Subtitle"/>
    <w:basedOn w:val="a"/>
    <w:next w:val="a"/>
    <w:link w:val="a6"/>
    <w:uiPriority w:val="11"/>
    <w:qFormat/>
    <w:rsid w:val="003E069A"/>
    <w:pPr>
      <w:numPr>
        <w:ilvl w:val="1"/>
      </w:numPr>
    </w:pPr>
    <w:rPr>
      <w:rFonts w:ascii="Franklin Gothic Book" w:eastAsiaTheme="majorEastAsia" w:hAnsi="Franklin Gothic Book" w:cstheme="majorBidi"/>
      <w:iCs/>
      <w:color w:val="3F3F3F" w:themeColor="background1"/>
      <w:spacing w:val="15"/>
      <w:sz w:val="32"/>
      <w:szCs w:val="24"/>
      <w:lang w:val="en-US" w:eastAsia="ja-JP"/>
    </w:rPr>
  </w:style>
  <w:style w:type="character" w:customStyle="1" w:styleId="a6">
    <w:name w:val="Подзаголовок Знак"/>
    <w:basedOn w:val="a0"/>
    <w:link w:val="a5"/>
    <w:uiPriority w:val="11"/>
    <w:rsid w:val="003E069A"/>
    <w:rPr>
      <w:rFonts w:ascii="Franklin Gothic Book" w:eastAsiaTheme="majorEastAsia" w:hAnsi="Franklin Gothic Book" w:cstheme="majorBidi"/>
      <w:iCs/>
      <w:color w:val="3F3F3F" w:themeColor="background1"/>
      <w:spacing w:val="15"/>
      <w:sz w:val="32"/>
      <w:szCs w:val="24"/>
      <w:lang w:val="en-US" w:eastAsia="ja-JP"/>
    </w:rPr>
  </w:style>
  <w:style w:type="paragraph" w:styleId="a7">
    <w:name w:val="Balloon Text"/>
    <w:basedOn w:val="a"/>
    <w:link w:val="a8"/>
    <w:uiPriority w:val="99"/>
    <w:semiHidden/>
    <w:unhideWhenUsed/>
    <w:rsid w:val="0070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90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0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490E"/>
  </w:style>
  <w:style w:type="paragraph" w:styleId="ab">
    <w:name w:val="footer"/>
    <w:basedOn w:val="a"/>
    <w:link w:val="ac"/>
    <w:uiPriority w:val="99"/>
    <w:unhideWhenUsed/>
    <w:rsid w:val="0070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490E"/>
  </w:style>
  <w:style w:type="character" w:styleId="ad">
    <w:name w:val="Placeholder Text"/>
    <w:basedOn w:val="a0"/>
    <w:uiPriority w:val="99"/>
    <w:semiHidden/>
    <w:rsid w:val="00C87C86"/>
    <w:rPr>
      <w:color w:val="808080"/>
    </w:rPr>
  </w:style>
  <w:style w:type="paragraph" w:styleId="ae">
    <w:name w:val="List Paragraph"/>
    <w:basedOn w:val="a"/>
    <w:link w:val="af"/>
    <w:uiPriority w:val="34"/>
    <w:qFormat/>
    <w:rsid w:val="00E1160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A3625"/>
    <w:rPr>
      <w:rFonts w:ascii="Franklin Gothic Book" w:eastAsiaTheme="majorEastAsia" w:hAnsi="Franklin Gothic Book" w:cstheme="majorBidi"/>
      <w:b/>
      <w:bCs/>
      <w:color w:val="006D55"/>
      <w:sz w:val="48"/>
      <w:szCs w:val="28"/>
    </w:rPr>
  </w:style>
  <w:style w:type="character" w:customStyle="1" w:styleId="20">
    <w:name w:val="Заголовок 2 Знак"/>
    <w:basedOn w:val="a0"/>
    <w:link w:val="2"/>
    <w:uiPriority w:val="9"/>
    <w:rsid w:val="003E069A"/>
    <w:rPr>
      <w:rFonts w:ascii="Franklin Gothic Book" w:eastAsiaTheme="majorEastAsia" w:hAnsi="Franklin Gothic Book" w:cstheme="majorBidi"/>
      <w:bCs/>
      <w:color w:val="006D55" w:themeColor="accent1"/>
      <w:sz w:val="40"/>
      <w:szCs w:val="26"/>
    </w:rPr>
  </w:style>
  <w:style w:type="character" w:styleId="af0">
    <w:name w:val="Strong"/>
    <w:aliases w:val="About"/>
    <w:basedOn w:val="a0"/>
    <w:uiPriority w:val="22"/>
    <w:qFormat/>
    <w:rsid w:val="003E069A"/>
    <w:rPr>
      <w:rFonts w:asciiTheme="minorHAnsi" w:hAnsiTheme="minorHAnsi"/>
      <w:b w:val="0"/>
      <w:bCs/>
      <w:i/>
      <w:color w:val="2F2F2F" w:themeColor="background1" w:themeShade="BF"/>
      <w:sz w:val="18"/>
    </w:rPr>
  </w:style>
  <w:style w:type="paragraph" w:styleId="21">
    <w:name w:val="Quote"/>
    <w:aliases w:val="Footnote"/>
    <w:basedOn w:val="a"/>
    <w:next w:val="a"/>
    <w:link w:val="22"/>
    <w:uiPriority w:val="29"/>
    <w:qFormat/>
    <w:rsid w:val="00393BF0"/>
    <w:pPr>
      <w:pBdr>
        <w:top w:val="single" w:sz="4" w:space="10" w:color="auto"/>
      </w:pBdr>
      <w:spacing w:before="360" w:after="600" w:line="360" w:lineRule="auto"/>
    </w:pPr>
    <w:rPr>
      <w:i/>
      <w:iCs/>
      <w:color w:val="8B8B8B" w:themeColor="background1" w:themeTint="99"/>
      <w:sz w:val="16"/>
    </w:rPr>
  </w:style>
  <w:style w:type="character" w:customStyle="1" w:styleId="22">
    <w:name w:val="Цитата 2 Знак"/>
    <w:aliases w:val="Footnote Знак"/>
    <w:basedOn w:val="a0"/>
    <w:link w:val="21"/>
    <w:uiPriority w:val="29"/>
    <w:rsid w:val="00393BF0"/>
    <w:rPr>
      <w:i/>
      <w:iCs/>
      <w:color w:val="8B8B8B" w:themeColor="background1" w:themeTint="99"/>
      <w:sz w:val="16"/>
    </w:rPr>
  </w:style>
  <w:style w:type="paragraph" w:customStyle="1" w:styleId="Excerption">
    <w:name w:val="Excerption"/>
    <w:basedOn w:val="a"/>
    <w:link w:val="ExcerptionChar"/>
    <w:qFormat/>
    <w:rsid w:val="003E069A"/>
    <w:pPr>
      <w:spacing w:before="240"/>
      <w:ind w:left="2268"/>
    </w:pPr>
    <w:rPr>
      <w:i/>
      <w:lang w:val="en-US"/>
    </w:rPr>
  </w:style>
  <w:style w:type="paragraph" w:customStyle="1" w:styleId="Author">
    <w:name w:val="Author"/>
    <w:basedOn w:val="a"/>
    <w:link w:val="AuthorChar"/>
    <w:qFormat/>
    <w:rsid w:val="009B3038"/>
    <w:pPr>
      <w:spacing w:after="0"/>
      <w:ind w:left="2268"/>
    </w:pPr>
    <w:rPr>
      <w:noProof/>
      <w:lang w:eastAsia="ru-RU"/>
    </w:rPr>
  </w:style>
  <w:style w:type="character" w:customStyle="1" w:styleId="ExcerptionChar">
    <w:name w:val="Excerption Char"/>
    <w:basedOn w:val="a0"/>
    <w:link w:val="Excerption"/>
    <w:rsid w:val="003E069A"/>
    <w:rPr>
      <w:i/>
      <w:color w:val="2F2F2F" w:themeColor="background1" w:themeShade="BF"/>
      <w:sz w:val="20"/>
      <w:lang w:val="en-US"/>
    </w:rPr>
  </w:style>
  <w:style w:type="paragraph" w:customStyle="1" w:styleId="Subtitle2">
    <w:name w:val="Subtitle 2"/>
    <w:basedOn w:val="a"/>
    <w:link w:val="Subtitle2Char"/>
    <w:qFormat/>
    <w:rsid w:val="003E069A"/>
    <w:pPr>
      <w:spacing w:before="480"/>
    </w:pPr>
    <w:rPr>
      <w:rFonts w:ascii="Franklin Gothic Book" w:hAnsi="Franklin Gothic Book"/>
      <w:b/>
      <w:sz w:val="26"/>
      <w:szCs w:val="28"/>
      <w:lang w:val="en-US"/>
    </w:rPr>
  </w:style>
  <w:style w:type="character" w:customStyle="1" w:styleId="AuthorChar">
    <w:name w:val="Author Char"/>
    <w:basedOn w:val="a0"/>
    <w:link w:val="Author"/>
    <w:rsid w:val="009B3038"/>
    <w:rPr>
      <w:noProof/>
      <w:color w:val="2F2F2F" w:themeColor="background1" w:themeShade="BF"/>
      <w:lang w:eastAsia="ru-RU"/>
    </w:rPr>
  </w:style>
  <w:style w:type="paragraph" w:customStyle="1" w:styleId="Titledate">
    <w:name w:val="Title date"/>
    <w:basedOn w:val="a"/>
    <w:link w:val="TitledateChar"/>
    <w:qFormat/>
    <w:rsid w:val="008E3793"/>
    <w:pPr>
      <w:pBdr>
        <w:bottom w:val="single" w:sz="4" w:space="1" w:color="auto"/>
      </w:pBdr>
      <w:spacing w:before="240" w:after="600"/>
    </w:pPr>
    <w:rPr>
      <w:rFonts w:ascii="Franklin Gothic Book" w:hAnsi="Franklin Gothic Book"/>
      <w:b/>
      <w:color w:val="3F3F3F" w:themeColor="background1"/>
      <w:sz w:val="24"/>
      <w:szCs w:val="32"/>
      <w:lang w:val="en-US"/>
    </w:rPr>
  </w:style>
  <w:style w:type="character" w:customStyle="1" w:styleId="Subtitle2Char">
    <w:name w:val="Subtitle 2 Char"/>
    <w:basedOn w:val="a0"/>
    <w:link w:val="Subtitle2"/>
    <w:rsid w:val="003E069A"/>
    <w:rPr>
      <w:rFonts w:ascii="Franklin Gothic Book" w:hAnsi="Franklin Gothic Book"/>
      <w:b/>
      <w:color w:val="2F2F2F" w:themeColor="background1" w:themeShade="BF"/>
      <w:sz w:val="26"/>
      <w:szCs w:val="28"/>
      <w:lang w:val="en-US"/>
    </w:rPr>
  </w:style>
  <w:style w:type="paragraph" w:styleId="af1">
    <w:name w:val="No Spacing"/>
    <w:uiPriority w:val="1"/>
    <w:rsid w:val="009B3038"/>
    <w:pPr>
      <w:spacing w:after="0" w:line="240" w:lineRule="auto"/>
    </w:pPr>
    <w:rPr>
      <w:color w:val="2F2F2F" w:themeColor="background1" w:themeShade="BF"/>
    </w:rPr>
  </w:style>
  <w:style w:type="character" w:customStyle="1" w:styleId="TitledateChar">
    <w:name w:val="Title date Char"/>
    <w:basedOn w:val="a0"/>
    <w:link w:val="Titledate"/>
    <w:rsid w:val="008E3793"/>
    <w:rPr>
      <w:rFonts w:ascii="Franklin Gothic Book" w:hAnsi="Franklin Gothic Book"/>
      <w:b/>
      <w:color w:val="3F3F3F" w:themeColor="background1"/>
      <w:sz w:val="24"/>
      <w:szCs w:val="32"/>
      <w:lang w:val="en-US"/>
    </w:rPr>
  </w:style>
  <w:style w:type="character" w:styleId="af2">
    <w:name w:val="Emphasis"/>
    <w:basedOn w:val="a0"/>
    <w:uiPriority w:val="20"/>
    <w:qFormat/>
    <w:rsid w:val="007702A0"/>
    <w:rPr>
      <w:i/>
      <w:iCs/>
    </w:rPr>
  </w:style>
  <w:style w:type="character" w:styleId="af3">
    <w:name w:val="Hyperlink"/>
    <w:basedOn w:val="a0"/>
    <w:uiPriority w:val="99"/>
    <w:rsid w:val="00C03F9B"/>
    <w:rPr>
      <w:color w:val="CC0000"/>
      <w:u w:val="single"/>
    </w:rPr>
  </w:style>
  <w:style w:type="character" w:styleId="af4">
    <w:name w:val="annotation reference"/>
    <w:basedOn w:val="a0"/>
    <w:rsid w:val="00C03F9B"/>
    <w:rPr>
      <w:sz w:val="16"/>
      <w:szCs w:val="16"/>
    </w:rPr>
  </w:style>
  <w:style w:type="paragraph" w:styleId="af5">
    <w:name w:val="annotation text"/>
    <w:basedOn w:val="a"/>
    <w:link w:val="af6"/>
    <w:rsid w:val="00C03F9B"/>
    <w:pPr>
      <w:spacing w:before="40" w:after="40" w:line="240" w:lineRule="auto"/>
      <w:jc w:val="both"/>
    </w:pPr>
    <w:rPr>
      <w:rFonts w:ascii="Arial" w:eastAsia="Times New Roman" w:hAnsi="Arial" w:cs="Times New Roman"/>
      <w:color w:val="auto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rsid w:val="00C03F9B"/>
    <w:rPr>
      <w:rFonts w:ascii="Arial" w:eastAsia="Times New Roman" w:hAnsi="Arial" w:cs="Times New Roman"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C03F9B"/>
    <w:rPr>
      <w:color w:val="800080" w:themeColor="followedHyperlink"/>
      <w:u w:val="single"/>
    </w:rPr>
  </w:style>
  <w:style w:type="paragraph" w:styleId="af8">
    <w:name w:val="annotation subject"/>
    <w:basedOn w:val="af5"/>
    <w:next w:val="af5"/>
    <w:link w:val="af9"/>
    <w:uiPriority w:val="99"/>
    <w:semiHidden/>
    <w:unhideWhenUsed/>
    <w:rsid w:val="002C47BC"/>
    <w:pPr>
      <w:spacing w:before="0" w:after="200"/>
      <w:jc w:val="left"/>
    </w:pPr>
    <w:rPr>
      <w:rFonts w:asciiTheme="minorHAnsi" w:eastAsiaTheme="minorHAnsi" w:hAnsiTheme="minorHAnsi" w:cstheme="minorBidi"/>
      <w:b/>
      <w:bCs/>
      <w:color w:val="2F2F2F" w:themeColor="background1" w:themeShade="BF"/>
      <w:lang w:eastAsia="en-US"/>
    </w:rPr>
  </w:style>
  <w:style w:type="character" w:customStyle="1" w:styleId="af9">
    <w:name w:val="Тема примечания Знак"/>
    <w:basedOn w:val="af6"/>
    <w:link w:val="af8"/>
    <w:uiPriority w:val="99"/>
    <w:semiHidden/>
    <w:rsid w:val="002C47BC"/>
    <w:rPr>
      <w:rFonts w:ascii="Arial" w:eastAsia="Times New Roman" w:hAnsi="Arial" w:cs="Times New Roman"/>
      <w:b/>
      <w:bCs/>
      <w:color w:val="2F2F2F" w:themeColor="background1" w:themeShade="B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D3CD5"/>
    <w:rPr>
      <w:rFonts w:asciiTheme="majorHAnsi" w:eastAsiaTheme="majorEastAsia" w:hAnsiTheme="majorHAnsi" w:cstheme="majorBidi"/>
      <w:b/>
      <w:bCs/>
      <w:color w:val="006D55" w:themeColor="accent1"/>
      <w:sz w:val="20"/>
    </w:rPr>
  </w:style>
  <w:style w:type="table" w:styleId="afa">
    <w:name w:val="Table Grid"/>
    <w:aliases w:val="Table: 3 columns"/>
    <w:basedOn w:val="a1"/>
    <w:uiPriority w:val="59"/>
    <w:rsid w:val="002568F6"/>
    <w:pPr>
      <w:spacing w:before="40" w:after="4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  <w:tblPr>
      <w:tblStyleRowBandSize w:val="1"/>
      <w:tblBorders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  <w:insideH w:val="single" w:sz="6" w:space="0" w:color="FFFFFF"/>
        <w:insideV w:val="single" w:sz="6" w:space="0" w:color="FFFFFF"/>
      </w:tblBorders>
    </w:tblPr>
    <w:tblStylePr w:type="firstRow">
      <w:pPr>
        <w:jc w:val="center"/>
      </w:pPr>
      <w:rPr>
        <w:rFonts w:cs="Arial"/>
        <w:b/>
        <w:bCs/>
        <w:color w:val="FFFFFF"/>
      </w:rPr>
      <w:tblPr/>
      <w:tcPr>
        <w:shd w:val="clear" w:color="auto" w:fill="226B5C"/>
      </w:tcPr>
    </w:tblStylePr>
    <w:tblStylePr w:type="band1Horz">
      <w:pPr>
        <w:jc w:val="left"/>
      </w:pPr>
      <w:rPr>
        <w:rFonts w:cs="Arial"/>
      </w:rPr>
      <w:tblPr/>
      <w:tcPr>
        <w:shd w:val="clear" w:color="auto" w:fill="D9D9D9"/>
      </w:tcPr>
    </w:tblStylePr>
    <w:tblStylePr w:type="band2Horz">
      <w:pPr>
        <w:jc w:val="left"/>
      </w:pPr>
      <w:rPr>
        <w:rFonts w:cs="Arial"/>
      </w:rPr>
      <w:tblPr/>
      <w:tcPr>
        <w:shd w:val="clear" w:color="auto" w:fill="B0D2BD"/>
      </w:tcPr>
    </w:tblStylePr>
  </w:style>
  <w:style w:type="paragraph" w:customStyle="1" w:styleId="Default">
    <w:name w:val="Default"/>
    <w:rsid w:val="00A71D24"/>
    <w:pPr>
      <w:autoSpaceDE w:val="0"/>
      <w:autoSpaceDN w:val="0"/>
      <w:adjustRightInd w:val="0"/>
      <w:spacing w:after="0" w:line="240" w:lineRule="auto"/>
    </w:pPr>
    <w:rPr>
      <w:rFonts w:ascii="ITC Franklin Gothic Std Book" w:hAnsi="ITC Franklin Gothic Std Book" w:cs="ITC Franklin Gothic Std Book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A71D24"/>
    <w:pPr>
      <w:spacing w:line="241" w:lineRule="atLeast"/>
    </w:pPr>
    <w:rPr>
      <w:rFonts w:cstheme="minorBidi"/>
      <w:color w:val="auto"/>
    </w:rPr>
  </w:style>
  <w:style w:type="character" w:customStyle="1" w:styleId="af">
    <w:name w:val="Абзац списка Знак"/>
    <w:basedOn w:val="a0"/>
    <w:link w:val="ae"/>
    <w:uiPriority w:val="34"/>
    <w:locked/>
    <w:rsid w:val="00604DE8"/>
    <w:rPr>
      <w:color w:val="2F2F2F" w:themeColor="background1" w:themeShade="BF"/>
      <w:sz w:val="20"/>
    </w:rPr>
  </w:style>
  <w:style w:type="paragraph" w:styleId="afb">
    <w:name w:val="Normal (Web)"/>
    <w:basedOn w:val="a"/>
    <w:uiPriority w:val="99"/>
    <w:unhideWhenUsed/>
    <w:rsid w:val="001D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afc">
    <w:name w:val="Revision"/>
    <w:hidden/>
    <w:uiPriority w:val="99"/>
    <w:semiHidden/>
    <w:rsid w:val="00A26E1B"/>
    <w:pPr>
      <w:spacing w:after="0" w:line="240" w:lineRule="auto"/>
    </w:pPr>
    <w:rPr>
      <w:color w:val="2F2F2F" w:themeColor="background1" w:themeShade="BF"/>
      <w:sz w:val="20"/>
    </w:rPr>
  </w:style>
  <w:style w:type="paragraph" w:styleId="afd">
    <w:name w:val="endnote text"/>
    <w:basedOn w:val="a"/>
    <w:link w:val="afe"/>
    <w:uiPriority w:val="99"/>
    <w:semiHidden/>
    <w:unhideWhenUsed/>
    <w:rsid w:val="005403BD"/>
    <w:pPr>
      <w:spacing w:after="0" w:line="240" w:lineRule="auto"/>
    </w:pPr>
    <w:rPr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5403BD"/>
    <w:rPr>
      <w:color w:val="2F2F2F" w:themeColor="background1" w:themeShade="BF"/>
      <w:sz w:val="20"/>
      <w:szCs w:val="20"/>
    </w:rPr>
  </w:style>
  <w:style w:type="character" w:styleId="aff">
    <w:name w:val="endnote reference"/>
    <w:basedOn w:val="a0"/>
    <w:uiPriority w:val="99"/>
    <w:semiHidden/>
    <w:unhideWhenUsed/>
    <w:rsid w:val="005403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hyperlink" Target="https://plus.google.com/116705239055016268636/posts" TargetMode="External"/><Relationship Id="rId26" Type="http://schemas.openxmlformats.org/officeDocument/2006/relationships/image" Target="cid:image006.gif@01D31D9C.624D8EB0" TargetMode="External"/><Relationship Id="rId39" Type="http://schemas.openxmlformats.org/officeDocument/2006/relationships/hyperlink" Target="http://threatpost.ru/" TargetMode="External"/><Relationship Id="rId21" Type="http://schemas.openxmlformats.org/officeDocument/2006/relationships/hyperlink" Target="https://twitter.com/Kaspersky_ru" TargetMode="External"/><Relationship Id="rId34" Type="http://schemas.openxmlformats.org/officeDocument/2006/relationships/image" Target="media/image9.gif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9" Type="http://schemas.openxmlformats.org/officeDocument/2006/relationships/image" Target="cid:image007.gif@01D31D9C.624D8E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2050.earth/brief/?brief_id=155" TargetMode="External"/><Relationship Id="rId24" Type="http://schemas.openxmlformats.org/officeDocument/2006/relationships/hyperlink" Target="http://www.youtube.com/user/KasperskyChannelRU" TargetMode="External"/><Relationship Id="rId32" Type="http://schemas.openxmlformats.org/officeDocument/2006/relationships/image" Target="cid:image008.gif@01D31D9C.624D8EB0" TargetMode="External"/><Relationship Id="rId37" Type="http://schemas.openxmlformats.org/officeDocument/2006/relationships/image" Target="media/image10.gif"/><Relationship Id="rId40" Type="http://schemas.openxmlformats.org/officeDocument/2006/relationships/image" Target="media/image11.gif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KasperskyLabRussia" TargetMode="External"/><Relationship Id="rId23" Type="http://schemas.openxmlformats.org/officeDocument/2006/relationships/image" Target="cid:image005.gif@01D31D9C.624D8EB0" TargetMode="External"/><Relationship Id="rId28" Type="http://schemas.openxmlformats.org/officeDocument/2006/relationships/image" Target="media/image7.gif"/><Relationship Id="rId36" Type="http://schemas.openxmlformats.org/officeDocument/2006/relationships/hyperlink" Target="http://www.securelist.com/ru/" TargetMode="External"/><Relationship Id="rId10" Type="http://schemas.openxmlformats.org/officeDocument/2006/relationships/hyperlink" Target="https://2050.earth/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8.gi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empr@kaspersky.com" TargetMode="External"/><Relationship Id="rId22" Type="http://schemas.openxmlformats.org/officeDocument/2006/relationships/image" Target="media/image5.gif"/><Relationship Id="rId27" Type="http://schemas.openxmlformats.org/officeDocument/2006/relationships/hyperlink" Target="http://eugene.kaspersky.ru/" TargetMode="External"/><Relationship Id="rId30" Type="http://schemas.openxmlformats.org/officeDocument/2006/relationships/hyperlink" Target="http://business.kaspersky.ru/" TargetMode="External"/><Relationship Id="rId35" Type="http://schemas.openxmlformats.org/officeDocument/2006/relationships/image" Target="cid:image009.gif@01D31D9C.624D8EB0" TargetMode="External"/><Relationship Id="rId43" Type="http://schemas.openxmlformats.org/officeDocument/2006/relationships/footer" Target="footer1.xml"/><Relationship Id="rId8" Type="http://schemas.openxmlformats.org/officeDocument/2006/relationships/hyperlink" Target="https://2050.earth/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ss.kaspersky.com/press-pack/kl20_birthday/" TargetMode="External"/><Relationship Id="rId17" Type="http://schemas.openxmlformats.org/officeDocument/2006/relationships/image" Target="cid:image003.gif@01D31D9C.624D8EB0" TargetMode="External"/><Relationship Id="rId25" Type="http://schemas.openxmlformats.org/officeDocument/2006/relationships/image" Target="media/image6.gif"/><Relationship Id="rId33" Type="http://schemas.openxmlformats.org/officeDocument/2006/relationships/hyperlink" Target="http://blog.kaspersky.ru/" TargetMode="External"/><Relationship Id="rId38" Type="http://schemas.openxmlformats.org/officeDocument/2006/relationships/image" Target="cid:image010.gif@01D31D9C.624D8EB0" TargetMode="External"/><Relationship Id="rId46" Type="http://schemas.openxmlformats.org/officeDocument/2006/relationships/fontTable" Target="fontTable.xml"/><Relationship Id="rId20" Type="http://schemas.openxmlformats.org/officeDocument/2006/relationships/image" Target="cid:image004.gif@01D31D9C.624D8EB0" TargetMode="External"/><Relationship Id="rId41" Type="http://schemas.openxmlformats.org/officeDocument/2006/relationships/image" Target="cid:image011.gif@01D31D9C.624D8EB0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KL">
      <a:dk1>
        <a:srgbClr val="3F3F3F"/>
      </a:dk1>
      <a:lt1>
        <a:srgbClr val="3F3F3F"/>
      </a:lt1>
      <a:dk2>
        <a:srgbClr val="FFFFFF"/>
      </a:dk2>
      <a:lt2>
        <a:srgbClr val="FFFFFF"/>
      </a:lt2>
      <a:accent1>
        <a:srgbClr val="006D55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979A9-79FE-4B16-8CAE-AA98E5A2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677</Words>
  <Characters>3861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Kaspersky Security for Linux Mail Server Receives Highest VBSpam+ Award from the Independent Experts at Virus Bulletin</vt:lpstr>
      <vt:lpstr>Kaspersky Security for Linux Mail Server Receives Highest VBSpam+ Award from the Independent Experts at Virus Bulletin</vt:lpstr>
    </vt:vector>
  </TitlesOfParts>
  <Company>Kaspersky Lab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Kaspersky Security for Linux Mail Server Receives Highest VBSpam+ Award from the Independent Experts at Virus Bulletin</dc:title>
  <dc:creator>emelyanova_a</dc:creator>
  <cp:lastModifiedBy>Olga Bogolyubskaya</cp:lastModifiedBy>
  <cp:revision>17</cp:revision>
  <cp:lastPrinted>2017-08-29T09:10:00Z</cp:lastPrinted>
  <dcterms:created xsi:type="dcterms:W3CDTF">2017-04-27T14:53:00Z</dcterms:created>
  <dcterms:modified xsi:type="dcterms:W3CDTF">2017-08-29T09:51:00Z</dcterms:modified>
</cp:coreProperties>
</file>